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 w:eastAsia="Arial"/>
          <w:b/>
          <w:i w:val="0"/>
          <w:color w:val="667B68"/>
          <w:sz w:val="38"/>
        </w:rPr>
        <w:t>Согласие на распространение персональных данных ребёнка</w:t>
      </w:r>
    </w:p>
    <w:p>
      <w:pPr>
        <w:spacing w:after="160"/>
      </w:pPr>
      <w:r>
        <w:rPr>
          <w:rFonts w:ascii="Arial" w:hAnsi="Arial" w:eastAsia="Arial"/>
          <w:b w:val="0"/>
          <w:i w:val="0"/>
          <w:color w:val="68706A"/>
          <w:sz w:val="20"/>
        </w:rPr>
        <w:t>Для публикации истории на сайте фонда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1E7"/>
          </w:tcPr>
          <w:p>
            <w:r>
              <w:rPr>
                <w:rFonts w:ascii="Arial" w:hAnsi="Arial" w:eastAsia="Arial"/>
                <w:b/>
                <w:i w:val="0"/>
                <w:color w:val="B8755B"/>
                <w:sz w:val="20"/>
              </w:rPr>
              <w:t xml:space="preserve">Добровольно. </w:t>
            </w:r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Это согласие не является условием рассмотрения заявления. Оно оформляется отдельно от общего согласия на обработку персональных данных.</w:t>
            </w:r>
          </w:p>
        </w:tc>
      </w:tr>
    </w:tbl>
    <w:p>
      <w:pPr>
        <w:spacing w:after="0"/>
      </w:pPr>
    </w:p>
    <w:p>
      <w:pPr>
        <w:pStyle w:val="Heading1"/>
      </w:pPr>
      <w:r>
        <w:t>Ребёнок и законный представитель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 ребёнка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 законного представителя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Статус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мать   ☐ отец   ☐ опекун/попечитель   ☐ иной: 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Контакт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телефон _____________________   e-mail _____________________</w:t>
            </w:r>
          </w:p>
        </w:tc>
      </w:tr>
    </w:tbl>
    <w:p>
      <w:pPr>
        <w:spacing w:after="0"/>
      </w:pPr>
    </w:p>
    <w:p>
      <w:pPr>
        <w:pStyle w:val="Heading1"/>
      </w:pPr>
      <w:r>
        <w:t>Оператор, ресурс и цель</w:t>
      </w:r>
    </w:p>
    <w:p>
      <w:r>
        <w:t>Благотворительный фонд «Аннушка», адрес: Московская область, г.о. Воскресенск, г. Воскресенск, ул. Победы, д. 6, кв. 81, ИНН 5005079532, ОГРН 1265000052602.</w:t>
      </w:r>
    </w:p>
    <w:p>
      <w:r>
        <w:t>Информационный ресурс: https://annushkafond.ru/ (страницы сайта в пределах домена annushkafond.ru).</w:t>
      </w:r>
    </w:p>
    <w:p>
      <w:r>
        <w:t>Цель публикации: рассказать о потребности ребёнка в помощи, провести согласованный благотворительный сбор, сообщать о ходе и результате помощи и формировать публичную отчётность Фонда.</w:t>
      </w:r>
    </w:p>
    <w:p>
      <w:pPr>
        <w:pStyle w:val="Heading1"/>
      </w:pPr>
      <w:r>
        <w:t>Какие сведения разрешаю публиковать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1944"/>
            <w:shd w:fill="667B68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Категория</w:t>
            </w:r>
          </w:p>
        </w:tc>
        <w:tc>
          <w:tcPr>
            <w:tcW w:type="dxa" w:w="5688"/>
            <w:shd w:fill="667B68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Сведения</w:t>
            </w:r>
          </w:p>
        </w:tc>
        <w:tc>
          <w:tcPr>
            <w:tcW w:type="dxa" w:w="1224"/>
            <w:shd w:fill="667B68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Разрешаю</w:t>
            </w:r>
          </w:p>
        </w:tc>
        <w:tc>
          <w:tcPr>
            <w:tcW w:type="dxa" w:w="1368"/>
            <w:shd w:fill="667B68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Не разрешаю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Обычные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имя ребёнка (без фамилии)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Обычные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фамилия ребёнка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Обычные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возраст ребёнка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Обычные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город / регион проживания (без точного адреса)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Обычные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краткая история ребёнка без персональных данных других людей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Специальные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диагноз и сведения о состоянии здоровья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Специальные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сведения о лечении, обследованиях и реабилитации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Обычные ПД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вид необходимой помощи, стоимость, ход сбора и результат помощи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  <w:tr>
        <w:tc>
          <w:tcPr>
            <w:tcW w:type="dxa" w:w="252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7"/>
              </w:rPr>
              <w:t>Изображение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7"/>
              </w:rPr>
              <w:t>фото / видео ребёнка - только при отдельном согласии на использование изображения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  <w:tc>
          <w:tcPr>
            <w:tcW w:type="dxa" w:w="2520"/>
            <w:tcBorders>
              <w:bottom w:val="single" w:sz="5" w:color="D9DED8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2E3430"/>
                <w:sz w:val="24"/>
              </w:rPr>
              <w:t>☐</w:t>
            </w:r>
          </w:p>
        </w:tc>
      </w:tr>
    </w:tbl>
    <w:p/>
    <w:p>
      <w:pPr>
        <w:pStyle w:val="Heading1"/>
      </w:pPr>
      <w:r>
        <w:t>Условия публикации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публикация разрешена только на сайте annushkafond.ru; для социальных сетей, СМИ или иных сайтов требуется отдельное согласование;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не публикуются точный адрес, телефон, e-mail, реквизиты документов ребёнка и представителя, а также сканы медицинских документов;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сведения не используются для коммерческой рекламы третьих лиц или целей, не связанных с благотворительной деятельностью Фонда;</w:t>
      </w:r>
    </w:p>
    <w:p>
      <w:pPr>
        <w:pStyle w:val="ListBullet"/>
        <w:spacing w:after="60"/>
      </w:pPr>
      <w:r>
        <w:rPr>
          <w:rFonts w:ascii="Arial" w:hAnsi="Arial" w:eastAsia="Arial"/>
          <w:b w:val="0"/>
          <w:i w:val="0"/>
          <w:color w:val="2E3430"/>
          <w:sz w:val="20"/>
        </w:rPr>
        <w:t>в историю не включаются персональные данные других людей без отдельного законного основания.</w:t>
      </w:r>
    </w:p>
    <w:p>
      <w:r>
        <w:t>В пределах отмеченных выше пунктов я также согласен(на) на обнародование соответствующих сведений о частной жизни ребёнка для указанной цели.</w:t>
      </w:r>
    </w:p>
    <w:p>
      <w:pPr>
        <w:pStyle w:val="Heading1"/>
      </w:pPr>
      <w:r>
        <w:t>Срок и прекращение</w:t>
      </w:r>
    </w:p>
    <w:p>
      <w:r>
        <w:t>Согласие действует 3 года с даты подписания, если ранее не будет прекращено. Требование прекратить распространение можно направить на info@annushkafond.ru; в нём нужно указать ФИО законного представителя, контакт и перечень данных, распространение которых требуется прекратить. Фонд прекращает дальнейшее распространение и удаляет соответствующие материалы со своих ресурсов в установленном законом порядке.</w:t>
      </w:r>
    </w:p>
    <w:p>
      <w:r>
        <w:t>Мне понятно, что третьи лица могут сохранить опубликованные материалы; Фонд не может технически удалить копии, находящиеся вне его ресурсов.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Подпись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«____» ____________ 20___ г.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037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8706A"/>
        <w:sz w:val="16"/>
      </w:rPr>
      <w:t xml:space="preserve">annushkafond.ru  •  info@annushkafond.ru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8" w:space="4" w:color="B8755B"/>
      </w:pBdr>
    </w:pPr>
    <w:r>
      <w:rPr>
        <w:rFonts w:ascii="Arial" w:hAnsi="Arial" w:eastAsia="Arial"/>
        <w:b/>
        <w:i w:val="0"/>
        <w:color w:val="667B68"/>
        <w:sz w:val="18"/>
      </w:rPr>
      <w:t>Благотворительный фонд «Аннушка»</w:t>
    </w:r>
    <w:r>
      <w:rPr>
        <w:rFonts w:ascii="Arial" w:hAnsi="Arial" w:eastAsia="Arial"/>
        <w:b w:val="0"/>
        <w:i w:val="0"/>
        <w:color w:val="68706A"/>
        <w:sz w:val="17"/>
      </w:rPr>
      <w:t xml:space="preserve">   |   Публикация истории ребёнка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 w:eastAsia="Arial"/>
      <w:color w:val="2E34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667B6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B8755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