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200" w:after="80"/>
        <w:jc w:val="left"/>
        <w:pBdr>
          <w:bottom w:val="single" w:sz="10" w:space="3" w:color="E8D6C1"/>
        </w:pBdr>
      </w:pPr>
      <w:r>
        <w:t>Анкета волонтёра</w:t>
      </w:r>
    </w:p>
    <w:p>
      <w:pPr>
        <w:spacing w:after="200"/>
      </w:pPr>
      <w:r>
        <w:t>Короткая анкета для первичного знакомства и безопасного подбора волонтёрских задач</w:t>
      </w:r>
    </w:p>
    <w:tbl>
      <w:tblPr>
        <w:tblW w:type="auto" w:w="0"/>
        <w:jc w:val="left"/>
        <w:tblLayout w:type="autofit"/>
        <w:tblLook w:firstColumn="1" w:firstRow="1" w:lastColumn="0" w:lastRow="0" w:noHBand="0" w:noVBand="1" w:val="04A0"/>
      </w:tblPr>
      <w:tblGrid>
        <w:gridCol w:w="10256"/>
      </w:tblGrid>
      <w:tr>
        <w:tc>
          <w:tcPr>
            <w:tcW w:type="dxa" w:w="10256"/>
            <w:shd w:fill="F8EEE9"/>
            <w:tcBorders>
              <w:top w:val="single" w:sz="4" w:color="C77455"/>
              <w:left w:val="single" w:sz="4" w:color="C77455"/>
              <w:bottom w:val="single" w:sz="4" w:color="C77455"/>
              <w:right w:val="single" w:sz="4" w:color="C77455"/>
            </w:tcBorders>
            <w:tcMar>
              <w:top w:w="80" w:type="dxa"/>
              <w:start w:w="130" w:type="dxa"/>
              <w:bottom w:w="80" w:type="dxa"/>
              <w:end w:w="130" w:type="dxa"/>
            </w:tcMar>
          </w:tcPr>
          <w:p>
            <w:pPr>
              <w:spacing w:after="0"/>
            </w:pPr>
            <w:r>
              <w:rPr>
                <w:rFonts w:ascii="Arimo" w:hAnsi="Arimo"/>
                <w:b/>
                <w:color w:val="C77455"/>
                <w:sz w:val="18"/>
              </w:rPr>
              <w:t>Редакция от 09 августа 2026 г.</w:t>
            </w:r>
          </w:p>
        </w:tc>
      </w:tr>
    </w:tbl>
    <w:p>
      <w:pPr>
        <w:spacing w:after="20"/>
      </w:pPr>
    </w:p>
    <w:tbl>
      <w:tblPr>
        <w:tblW w:type="auto" w:w="0"/>
        <w:jc w:val="left"/>
        <w:tblLook w:firstColumn="1" w:firstRow="1" w:lastColumn="0" w:lastRow="0" w:noHBand="0" w:noVBand="1" w:val="04A0"/>
      </w:tblPr>
      <w:tblGrid>
        <w:gridCol w:w="10256"/>
      </w:tblGrid>
      <w:tr>
        <w:tc>
          <w:tcPr>
            <w:tcW w:type="dxa" w:w="10256"/>
            <w:shd w:fill="EEF1EC"/>
            <w:tcBorders>
              <w:top w:val="nil"/>
              <w:left w:val="single" w:sz="18" w:color="6F7E69"/>
              <w:bottom w:val="nil"/>
              <w:right w:val="nil"/>
            </w:tcBorders>
            <w:tcMar>
              <w:top w:w="100" w:type="dxa"/>
              <w:start w:w="160" w:type="dxa"/>
              <w:bottom w:w="100" w:type="dxa"/>
              <w:end w:w="130" w:type="dxa"/>
            </w:tcMar>
          </w:tcPr>
          <w:p>
            <w:r>
              <w:t>Зачем эта анкета</w:t>
              <w:br/>
              <w:t>Нам важно понять, чем вам интересно помогать, какой формат участия реалистичен и какие задачи подойдут лучше всего. Фонд собирает только сведения, необходимые для первичного отбора. Согласие на обработку персональных данных оформляется отдельным документом.</w:t>
            </w:r>
          </w:p>
        </w:tc>
      </w:tr>
    </w:tbl>
    <w:p>
      <w:pPr>
        <w:pStyle w:val="Heading1"/>
      </w:pPr>
      <w:r>
        <w:t>1. О вас</w:t>
      </w:r>
    </w:p>
    <w:p>
      <w:pPr>
        <w:spacing w:after="60"/>
      </w:pPr>
      <w:r>
        <w:rPr>
          <w:rFonts w:ascii="Arimo" w:hAnsi="Arimo"/>
          <w:b/>
          <w:color w:val="4F5A46"/>
          <w:sz w:val="20"/>
        </w:rPr>
        <w:t>Фамилия, имя</w:t>
      </w:r>
    </w:p>
    <w:p>
      <w:pPr>
        <w:spacing w:after="100"/>
      </w:pPr>
      <w:r>
        <w:rPr>
          <w:rFonts w:ascii="Arimo" w:hAnsi="Arimo"/>
          <w:color w:val="E8D6C1"/>
          <w:sz w:val="18"/>
        </w:rPr>
        <w:t>______________________________________________________________________</w:t>
      </w:r>
    </w:p>
    <w:p>
      <w:pPr>
        <w:spacing w:after="60"/>
      </w:pPr>
      <w:r>
        <w:rPr>
          <w:rFonts w:ascii="Arimo" w:hAnsi="Arimo"/>
          <w:b/>
          <w:color w:val="4F5A46"/>
          <w:sz w:val="20"/>
        </w:rPr>
        <w:t>Город / населённый пункт</w:t>
      </w:r>
    </w:p>
    <w:p>
      <w:pPr>
        <w:spacing w:after="100"/>
      </w:pPr>
      <w:r>
        <w:rPr>
          <w:rFonts w:ascii="Arimo" w:hAnsi="Arimo"/>
          <w:color w:val="E8D6C1"/>
          <w:sz w:val="18"/>
        </w:rPr>
        <w:t>______________________________________________________________________</w:t>
      </w:r>
    </w:p>
    <w:p>
      <w:pPr>
        <w:spacing w:after="60"/>
      </w:pPr>
      <w:r>
        <w:rPr>
          <w:rFonts w:ascii="Arimo" w:hAnsi="Arimo"/>
          <w:b/>
          <w:color w:val="4F5A46"/>
          <w:sz w:val="20"/>
        </w:rPr>
        <w:t>Телефон</w:t>
      </w:r>
    </w:p>
    <w:p>
      <w:pPr>
        <w:spacing w:after="100"/>
      </w:pPr>
      <w:r>
        <w:rPr>
          <w:rFonts w:ascii="Arimo" w:hAnsi="Arimo"/>
          <w:color w:val="E8D6C1"/>
          <w:sz w:val="18"/>
        </w:rPr>
        <w:t>______________________________________________________________________</w:t>
      </w:r>
    </w:p>
    <w:p>
      <w:pPr>
        <w:spacing w:after="60"/>
      </w:pPr>
      <w:r>
        <w:rPr>
          <w:rFonts w:ascii="Arimo" w:hAnsi="Arimo"/>
          <w:b/>
          <w:color w:val="4F5A46"/>
          <w:sz w:val="20"/>
        </w:rPr>
        <w:t>E-mail или мессенджер для связи</w:t>
      </w:r>
    </w:p>
    <w:p>
      <w:pPr>
        <w:spacing w:after="100"/>
      </w:pPr>
      <w:r>
        <w:rPr>
          <w:rFonts w:ascii="Arimo" w:hAnsi="Arimo"/>
          <w:color w:val="E8D6C1"/>
          <w:sz w:val="18"/>
        </w:rPr>
        <w:t>______________________________________________________________________</w:t>
      </w:r>
    </w:p>
    <w:p>
      <w:pPr>
        <w:spacing w:after="100"/>
      </w:pPr>
      <w:r>
        <w:t>Вам уже исполнилось 18 лет?   ☐ Да   ☐ Нет</w:t>
      </w:r>
    </w:p>
    <w:p>
      <w:pPr>
        <w:pStyle w:val="Heading1"/>
      </w:pPr>
      <w:r>
        <w:t>2. Чем вы хотите помогать</w:t>
      </w:r>
    </w:p>
    <w:p>
      <w:pPr>
        <w:spacing w:after="40"/>
        <w:ind w:left="113"/>
      </w:pPr>
      <w:r>
        <w:rPr>
          <w:rFonts w:ascii="Arimo" w:hAnsi="Arimo"/>
          <w:sz w:val="19"/>
        </w:rPr>
        <w:t>☐ мероприятия фонда и организационная помощь на месте</w:t>
      </w:r>
    </w:p>
    <w:p>
      <w:pPr>
        <w:spacing w:after="40"/>
        <w:ind w:left="113"/>
      </w:pPr>
      <w:r>
        <w:rPr>
          <w:rFonts w:ascii="Arimo" w:hAnsi="Arimo"/>
          <w:sz w:val="19"/>
        </w:rPr>
        <w:t>☐ общение и сопровождение детей / семей в рамках утверждённых проектов</w:t>
      </w:r>
    </w:p>
    <w:p>
      <w:pPr>
        <w:spacing w:after="40"/>
        <w:ind w:left="113"/>
      </w:pPr>
      <w:r>
        <w:rPr>
          <w:rFonts w:ascii="Arimo" w:hAnsi="Arimo"/>
          <w:sz w:val="19"/>
        </w:rPr>
        <w:t>☐ логистика, закупки, упаковка, доставка, подготовка материалов</w:t>
      </w:r>
    </w:p>
    <w:p>
      <w:pPr>
        <w:spacing w:after="40"/>
        <w:ind w:left="113"/>
      </w:pPr>
      <w:r>
        <w:rPr>
          <w:rFonts w:ascii="Arimo" w:hAnsi="Arimo"/>
          <w:sz w:val="19"/>
        </w:rPr>
        <w:t>☐ удалённая административная помощь, таблицы, документы, поиск информации</w:t>
      </w:r>
    </w:p>
    <w:p>
      <w:pPr>
        <w:spacing w:after="40"/>
        <w:ind w:left="113"/>
      </w:pPr>
      <w:r>
        <w:rPr>
          <w:rFonts w:ascii="Arimo" w:hAnsi="Arimo"/>
          <w:sz w:val="19"/>
        </w:rPr>
        <w:t>☐ тексты, социальные сети, дизайн, фото или видео — только по правилам фонда</w:t>
      </w:r>
    </w:p>
    <w:p>
      <w:pPr>
        <w:spacing w:after="40"/>
        <w:ind w:left="113"/>
      </w:pPr>
      <w:r>
        <w:rPr>
          <w:rFonts w:ascii="Arimo" w:hAnsi="Arimo"/>
          <w:sz w:val="19"/>
        </w:rPr>
        <w:t>☐ работа с партнёрами и помощь в организации благотворительных инициатив</w:t>
      </w:r>
    </w:p>
    <w:p>
      <w:pPr>
        <w:spacing w:after="40"/>
        <w:ind w:left="113"/>
      </w:pPr>
      <w:r>
        <w:rPr>
          <w:rFonts w:ascii="Arimo" w:hAnsi="Arimo"/>
          <w:sz w:val="19"/>
        </w:rPr>
        <w:t>☐ профессиональная помощь pro bono: ____________________________________</w:t>
      </w:r>
    </w:p>
    <w:p>
      <w:pPr>
        <w:spacing w:after="40"/>
        <w:ind w:left="113"/>
      </w:pPr>
      <w:r>
        <w:rPr>
          <w:rFonts w:ascii="Arimo" w:hAnsi="Arimo"/>
          <w:sz w:val="19"/>
        </w:rPr>
        <w:t>☐ другое: _____________________________________________________________</w:t>
      </w:r>
    </w:p>
    <w:p>
      <w:pPr>
        <w:pStyle w:val="Heading1"/>
      </w:pPr>
      <w:r>
        <w:t>3. Сколько времени вы реально готовы уделять</w:t>
      </w:r>
    </w:p>
    <w:tbl>
      <w:tblPr>
        <w:tblW w:type="auto" w:w="0"/>
        <w:jc w:val="left"/>
        <w:tblLayout w:type="autofit"/>
        <w:tblLook w:firstColumn="1" w:firstRow="1" w:lastColumn="0" w:lastRow="0" w:noHBand="0" w:noVBand="1" w:val="04A0"/>
      </w:tblPr>
      <w:tblGrid>
        <w:gridCol w:w="5128"/>
        <w:gridCol w:w="5128"/>
      </w:tblGrid>
      <w:tr>
        <w:tc>
          <w:tcPr>
            <w:tcW w:type="dxa" w:w="5128"/>
            <w:tcMar>
              <w:top w:w="40" w:type="dxa"/>
              <w:start w:w="30" w:type="dxa"/>
              <w:bottom w:w="40" w:type="dxa"/>
              <w:end w:w="40" w:type="dxa"/>
            </w:tcMar>
            <w:tcBorders>
              <w:top w:val="nil"/>
              <w:left w:val="nil"/>
              <w:bottom w:val="nil"/>
              <w:right w:val="nil"/>
            </w:tcBorders>
          </w:tcPr>
          <w:p>
            <w:pPr>
              <w:spacing w:after="0"/>
            </w:pPr>
            <w:r>
              <w:rPr>
                <w:rFonts w:ascii="Arimo" w:hAnsi="Arimo"/>
                <w:sz w:val="19"/>
              </w:rPr>
              <w:t>☐ разово — на отдельных мероприятиях или задачах</w:t>
            </w:r>
          </w:p>
        </w:tc>
        <w:tc>
          <w:tcPr>
            <w:tcW w:type="dxa" w:w="5128"/>
            <w:tcMar>
              <w:top w:w="40" w:type="dxa"/>
              <w:start w:w="30" w:type="dxa"/>
              <w:bottom w:w="40" w:type="dxa"/>
              <w:end w:w="40" w:type="dxa"/>
            </w:tcMar>
            <w:tcBorders>
              <w:top w:val="nil"/>
              <w:left w:val="nil"/>
              <w:bottom w:val="nil"/>
              <w:right w:val="nil"/>
            </w:tcBorders>
          </w:tcPr>
          <w:p>
            <w:pPr>
              <w:spacing w:after="0"/>
            </w:pPr>
            <w:r>
              <w:rPr>
                <w:rFonts w:ascii="Arimo" w:hAnsi="Arimo"/>
                <w:sz w:val="19"/>
              </w:rPr>
              <w:t>☐ регулярно — несколько часов в месяц</w:t>
            </w:r>
          </w:p>
        </w:tc>
      </w:tr>
      <w:tr>
        <w:tc>
          <w:tcPr>
            <w:tcW w:type="dxa" w:w="5128"/>
            <w:tcMar>
              <w:top w:w="40" w:type="dxa"/>
              <w:start w:w="30" w:type="dxa"/>
              <w:bottom w:w="40" w:type="dxa"/>
              <w:end w:w="40" w:type="dxa"/>
            </w:tcMar>
            <w:tcBorders>
              <w:top w:val="nil"/>
              <w:left w:val="nil"/>
              <w:bottom w:val="nil"/>
              <w:right w:val="nil"/>
            </w:tcBorders>
          </w:tcPr>
          <w:p>
            <w:pPr>
              <w:spacing w:after="0"/>
            </w:pPr>
            <w:r>
              <w:rPr>
                <w:rFonts w:ascii="Arimo" w:hAnsi="Arimo"/>
                <w:sz w:val="19"/>
              </w:rPr>
              <w:t>☐ регулярно — 1 раз в неделю или чаще</w:t>
            </w:r>
          </w:p>
        </w:tc>
        <w:tc>
          <w:tcPr>
            <w:tcW w:type="dxa" w:w="5128"/>
            <w:tcMar>
              <w:top w:w="40" w:type="dxa"/>
              <w:start w:w="30" w:type="dxa"/>
              <w:bottom w:w="40" w:type="dxa"/>
              <w:end w:w="40" w:type="dxa"/>
            </w:tcMar>
            <w:tcBorders>
              <w:top w:val="nil"/>
              <w:left w:val="nil"/>
              <w:bottom w:val="nil"/>
              <w:right w:val="nil"/>
            </w:tcBorders>
          </w:tcPr>
          <w:p>
            <w:pPr>
              <w:spacing w:after="0"/>
            </w:pPr>
            <w:r>
              <w:rPr>
                <w:rFonts w:ascii="Arimo" w:hAnsi="Arimo"/>
                <w:sz w:val="19"/>
              </w:rPr>
              <w:t>☐ только удалённо</w:t>
            </w:r>
          </w:p>
        </w:tc>
      </w:tr>
      <w:tr>
        <w:tc>
          <w:tcPr>
            <w:tcW w:type="dxa" w:w="5128"/>
            <w:tcMar>
              <w:top w:w="40" w:type="dxa"/>
              <w:start w:w="30" w:type="dxa"/>
              <w:bottom w:w="40" w:type="dxa"/>
              <w:end w:w="40" w:type="dxa"/>
            </w:tcMar>
            <w:tcBorders>
              <w:top w:val="nil"/>
              <w:left w:val="nil"/>
              <w:bottom w:val="nil"/>
              <w:right w:val="nil"/>
            </w:tcBorders>
          </w:tcPr>
          <w:p>
            <w:pPr>
              <w:spacing w:after="0"/>
            </w:pPr>
            <w:r>
              <w:rPr>
                <w:rFonts w:ascii="Arimo" w:hAnsi="Arimo"/>
                <w:sz w:val="19"/>
              </w:rPr>
              <w:t>☐ могу участвовать очно</w:t>
            </w:r>
          </w:p>
        </w:tc>
        <w:tc>
          <w:tcPr>
            <w:tcW w:type="dxa" w:w="5128"/>
            <w:tcMar>
              <w:top w:w="40" w:type="dxa"/>
              <w:start w:w="30" w:type="dxa"/>
              <w:bottom w:w="40" w:type="dxa"/>
              <w:end w:w="40" w:type="dxa"/>
            </w:tcMar>
            <w:tcBorders>
              <w:top w:val="nil"/>
              <w:left w:val="nil"/>
              <w:bottom w:val="nil"/>
              <w:right w:val="nil"/>
            </w:tcBorders>
          </w:tcPr>
          <w:p/>
        </w:tc>
      </w:tr>
    </w:tbl>
    <w:p>
      <w:pPr>
        <w:spacing w:after="60"/>
      </w:pPr>
      <w:r>
        <w:rPr>
          <w:rFonts w:ascii="Arimo" w:hAnsi="Arimo"/>
          <w:b/>
          <w:color w:val="4F5A46"/>
          <w:sz w:val="20"/>
        </w:rPr>
        <w:t>Когда вам обычно удобно</w:t>
      </w:r>
      <w:r>
        <w:rPr>
          <w:rFonts w:ascii="Arimo" w:hAnsi="Arimo"/>
          <w:color w:val="6E6E6E"/>
          <w:sz w:val="17"/>
        </w:rPr>
        <w:t xml:space="preserve">  дни недели / утро / день / вечер</w:t>
      </w:r>
    </w:p>
    <w:p>
      <w:pPr>
        <w:spacing w:after="100"/>
      </w:pPr>
      <w:r>
        <w:rPr>
          <w:rFonts w:ascii="Arimo" w:hAnsi="Arimo"/>
          <w:color w:val="E8D6C1"/>
          <w:sz w:val="18"/>
        </w:rPr>
        <w:t>______________________________________________________________________</w:t>
      </w:r>
    </w:p>
    <w:p>
      <w:pPr>
        <w:pStyle w:val="Heading1"/>
      </w:pPr>
      <w:r>
        <w:t>4. Опыт и навыки</w:t>
      </w:r>
    </w:p>
    <w:p>
      <w:pPr>
        <w:spacing w:after="60"/>
      </w:pPr>
      <w:r>
        <w:t>Есть ли у вас опыт волонтёрства, работы с детьми или семьями, в том числе с детьми с инвалидностью / ОВЗ?</w:t>
      </w:r>
    </w:p>
    <w:p>
      <w:pPr>
        <w:spacing w:after="100"/>
      </w:pPr>
      <w:r>
        <w:rPr>
          <w:rFonts w:ascii="Arimo" w:hAnsi="Arimo"/>
          <w:color w:val="E8D6C1"/>
          <w:sz w:val="18"/>
        </w:rPr>
        <w:t>________________________________________________________________________</w:t>
      </w:r>
    </w:p>
    <w:p>
      <w:pPr>
        <w:spacing w:after="60"/>
      </w:pPr>
      <w:r>
        <w:rPr>
          <w:rFonts w:ascii="Arimo" w:hAnsi="Arimo"/>
          <w:b/>
          <w:color w:val="4F5A46"/>
          <w:sz w:val="20"/>
        </w:rPr>
        <w:t>Какие ваши навыки могут быть полезны фонду?</w:t>
      </w:r>
    </w:p>
    <w:p>
      <w:pPr>
        <w:spacing w:after="100"/>
      </w:pPr>
      <w:r>
        <w:rPr>
          <w:rFonts w:ascii="Arimo" w:hAnsi="Arimo"/>
          <w:color w:val="E8D6C1"/>
          <w:sz w:val="18"/>
        </w:rPr>
        <w:t>________________________________________________________________________</w:t>
      </w:r>
    </w:p>
    <w:p>
      <w:pPr>
        <w:spacing w:after="60"/>
      </w:pPr>
      <w:r>
        <w:rPr>
          <w:rFonts w:ascii="Arimo" w:hAnsi="Arimo"/>
          <w:b/>
          <w:color w:val="4F5A46"/>
          <w:sz w:val="20"/>
        </w:rPr>
        <w:t>Какие задачи вам точно не подходят или нежелательны?</w:t>
      </w:r>
    </w:p>
    <w:p>
      <w:pPr>
        <w:spacing w:after="100"/>
      </w:pPr>
      <w:r>
        <w:rPr>
          <w:rFonts w:ascii="Arimo" w:hAnsi="Arimo"/>
          <w:color w:val="E8D6C1"/>
          <w:sz w:val="18"/>
        </w:rPr>
        <w:t>________________________________________________________________________</w:t>
      </w:r>
    </w:p>
    <w:p>
      <w:pPr>
        <w:pStyle w:val="Heading1"/>
      </w:pPr>
      <w:r>
        <w:t>5. Мотивация</w:t>
      </w:r>
    </w:p>
    <w:p>
      <w:pPr>
        <w:spacing w:after="60"/>
      </w:pPr>
      <w:r>
        <w:rPr>
          <w:rFonts w:ascii="Arimo" w:hAnsi="Arimo"/>
          <w:b/>
          <w:color w:val="4F5A46"/>
          <w:sz w:val="20"/>
        </w:rPr>
        <w:t>Почему вы хотите стать волонтёром именно сейчас?</w:t>
      </w:r>
    </w:p>
    <w:p>
      <w:pPr>
        <w:spacing w:after="100"/>
      </w:pPr>
      <w:r>
        <w:rPr>
          <w:rFonts w:ascii="Arimo" w:hAnsi="Arimo"/>
          <w:color w:val="E8D6C1"/>
          <w:sz w:val="18"/>
        </w:rPr>
        <w:t>________________________________________________________________________</w:t>
      </w:r>
    </w:p>
    <w:p>
      <w:pPr>
        <w:pStyle w:val="Heading1"/>
      </w:pPr>
      <w:r>
        <w:t>6. Важные правила</w:t>
      </w:r>
    </w:p>
    <w:p>
      <w:r>
        <w:t>Пожалуйста, отметьте пункты, с которыми вы согласны и готовы работать:</w:t>
      </w:r>
    </w:p>
    <w:p>
      <w:pPr>
        <w:spacing w:after="40"/>
        <w:ind w:left="113"/>
      </w:pPr>
      <w:r>
        <w:t>☐ соблюдать инструкции координатора, правила конкретного проекта и заранее предупреждать, если не сможете выполнить договорённость;</w:t>
      </w:r>
    </w:p>
    <w:p>
      <w:pPr>
        <w:spacing w:after="40"/>
        <w:ind w:left="113"/>
      </w:pPr>
      <w:r>
        <w:t>☐ не разглашать сведения о подопечных и семьях, ставшие известными при волонтёрской деятельности, включая контакты, документы, сведения о здоровье и иные конфиденциальные данные;</w:t>
      </w:r>
    </w:p>
    <w:p>
      <w:pPr>
        <w:spacing w:after="40"/>
        <w:ind w:left="113"/>
      </w:pPr>
      <w:r>
        <w:t>☐ не фотографировать, не записывать видео/аудио и не публиковать материалы о детях и семьях без разрешения Фонда и необходимых согласий;</w:t>
      </w:r>
    </w:p>
    <w:p>
      <w:pPr>
        <w:spacing w:after="40"/>
        <w:ind w:left="113"/>
      </w:pPr>
      <w:r>
        <w:t>☐ уважать личные границы ребёнка и взрослого: не настаивать на контакте, прикосновениях, объятиях, общении или участии в активности;</w:t>
      </w:r>
    </w:p>
    <w:p>
      <w:pPr>
        <w:spacing w:after="40"/>
        <w:ind w:left="113"/>
      </w:pPr>
      <w:r>
        <w:t>☐ не обещать от имени Фонда деньги, лечение, оплату услуг, устройство в программу или иную помощь без полномочий координатора;</w:t>
      </w:r>
    </w:p>
    <w:p>
      <w:pPr>
        <w:spacing w:after="40"/>
        <w:ind w:left="113"/>
      </w:pPr>
      <w:r>
        <w:t>☐ пройти собеседование и обязательный инструктаж до допуска к задачам, связанным с непосредственным взаимодействием с детьми и семьями;</w:t>
      </w:r>
    </w:p>
    <w:p>
      <w:pPr>
        <w:spacing w:after="40"/>
        <w:ind w:left="113"/>
      </w:pPr>
      <w:r>
        <w:t>☐ по запросу Фонда предоставить только те документы и сведения, которые необходимы для допуска к конкретной задаче по закону, правилам принимающей организации или внутренним правилам безопасности Фонда.</w:t>
      </w:r>
    </w:p>
    <w:p>
      <w:pPr>
        <w:pStyle w:val="Heading1"/>
      </w:pPr>
      <w:r>
        <w:t>7. Дополнительно</w:t>
      </w:r>
    </w:p>
    <w:p>
      <w:pPr>
        <w:spacing w:after="60"/>
      </w:pPr>
      <w:r>
        <w:t>Есть ли организационные ограничения, которые важно учитывать при подборе задач?</w:t>
      </w:r>
    </w:p>
    <w:p>
      <w:pPr>
        <w:spacing w:after="100"/>
      </w:pPr>
      <w:r>
        <w:rPr>
          <w:rFonts w:ascii="Arimo" w:hAnsi="Arimo"/>
          <w:color w:val="E8D6C1"/>
          <w:sz w:val="18"/>
        </w:rPr>
        <w:t>________________________________________________________________________</w:t>
      </w:r>
    </w:p>
    <w:p>
      <w:pPr>
        <w:spacing w:after="60"/>
      </w:pPr>
      <w:r>
        <w:t>Ссылка на портфолио / профессиональный профиль — только если относится к выбранным задачам</w:t>
      </w:r>
    </w:p>
    <w:p>
      <w:pPr>
        <w:spacing w:after="100"/>
      </w:pPr>
      <w:r>
        <w:rPr>
          <w:rFonts w:ascii="Arimo" w:hAnsi="Arimo"/>
          <w:color w:val="E8D6C1"/>
          <w:sz w:val="18"/>
        </w:rPr>
        <w:t>________________________________________________________________________</w:t>
      </w:r>
    </w:p>
    <w:tbl>
      <w:tblPr>
        <w:tblW w:type="auto" w:w="0"/>
        <w:jc w:val="left"/>
        <w:tblLook w:firstColumn="1" w:firstRow="1" w:lastColumn="0" w:lastRow="0" w:noHBand="0" w:noVBand="1" w:val="04A0"/>
      </w:tblPr>
      <w:tblGrid>
        <w:gridCol w:w="10256"/>
      </w:tblGrid>
      <w:tr>
        <w:tc>
          <w:tcPr>
            <w:tcW w:type="dxa" w:w="10256"/>
            <w:shd w:fill="F8EEE9"/>
            <w:tcBorders>
              <w:top w:val="nil"/>
              <w:left w:val="single" w:sz="18" w:color="C77455"/>
              <w:bottom w:val="nil"/>
              <w:right w:val="nil"/>
            </w:tcBorders>
            <w:tcMar>
              <w:top w:w="100" w:type="dxa"/>
              <w:start w:w="160" w:type="dxa"/>
              <w:bottom w:w="100" w:type="dxa"/>
              <w:end w:w="130" w:type="dxa"/>
            </w:tcMar>
          </w:tcPr>
          <w:p>
            <w:r>
              <w:t>Персональные данные</w:t>
              <w:br/>
              <w:t>Согласие на обработку персональных данных оформляется отдельно от анкеты. Анкета рассматривается Фондом после получения такого согласия либо при наличии иного законного основания обработки. На этапе первичного знакомства не указывайте паспортные данные, сведения о судимости, диагнозы, медицинские документы и другие специальные категории персональных данных.</w:t>
            </w:r>
          </w:p>
        </w:tc>
      </w:tr>
    </w:tbl>
    <w:p>
      <w:pPr>
        <w:pStyle w:val="Heading1"/>
      </w:pPr>
      <w:r>
        <w:t>8. Статус анкеты и допуск к волонтёрству</w:t>
      </w:r>
    </w:p>
    <w:p>
      <w:pPr>
        <w:keepNext w:val="0"/>
        <w:keepLines w:val="0"/>
      </w:pPr>
      <w:r>
        <w:t>Заполнение анкеты не является заключением договора с Фондом и не означает автоматический допуск к волонтёрской деятельности.</w:t>
      </w:r>
    </w:p>
    <w:p>
      <w:pPr>
        <w:keepNext w:val="0"/>
        <w:keepLines w:val="0"/>
      </w:pPr>
      <w:r>
        <w:t>К задачам, предполагающим самостоятельный непосредственный контакт с детьми и семьями, Фонд допускает только совершеннолетних волонтёров после отбора и инструктажа. Для отдельных проектов могут действовать дополнительные требования закона, принимающей организации и внутренних правил безопасности Фонда.</w:t>
      </w:r>
    </w:p>
    <w:p>
      <w:pPr>
        <w:keepNext w:val="0"/>
        <w:keepLines w:val="0"/>
      </w:pPr>
      <w:r>
        <w:t>Если кандидату нет 18 лет, участие возможно только в задачах, определённых Фондом как допустимые для его возраста, после отдельного согласования и получения необходимых согласий законного представителя.</w:t>
      </w:r>
    </w:p>
    <w:p>
      <w:pPr>
        <w:keepNext w:val="0"/>
        <w:keepLines w:val="0"/>
      </w:pPr>
      <w:r>
        <w:t>Для регулярной или чувствительной волонтёрской деятельности Фонд вправе заключить отдельный гражданско-правовой договор о безвозмездном выполнении работ / оказании услуг и закрепить в нём правила, обязанности сторон и условия прекращения участия.</w:t>
      </w:r>
    </w:p>
    <w:p>
      <w:pPr>
        <w:keepNext w:val="0"/>
        <w:keepLines w:val="0"/>
        <w:spacing w:before="0" w:after="0"/>
      </w:pPr>
      <w:r>
        <w:t>Дата заполнения: «____» ______________ 20____ г.</w:t>
      </w:r>
    </w:p>
    <w:p>
      <w:pPr>
        <w:pStyle w:val="Heading1"/>
      </w:pPr>
      <w:r>
        <w:t>Для фонда — не заполняется кандидатом</w:t>
      </w:r>
    </w:p>
    <w:tbl>
      <w:tblPr>
        <w:tblStyle w:val="TableGrid"/>
        <w:tblW w:type="auto" w:w="0"/>
        <w:jc w:val="left"/>
        <w:tblLook w:firstColumn="1" w:firstRow="1" w:lastColumn="0" w:lastRow="0" w:noHBand="0" w:noVBand="1" w:val="04A0"/>
      </w:tblPr>
      <w:tblGrid>
        <w:gridCol w:w="3419"/>
        <w:gridCol w:w="3419"/>
        <w:gridCol w:w="3419"/>
      </w:tblGrid>
      <w:tr>
        <w:tc>
          <w:tcPr>
            <w:tcW w:type="dxa" w:w="3419"/>
            <w:shd w:fill="6F7E69"/>
            <w:tcMar>
              <w:top w:w="80" w:type="dxa"/>
              <w:start w:w="80" w:type="dxa"/>
              <w:bottom w:w="80" w:type="dxa"/>
              <w:end w:w="80" w:type="dxa"/>
            </w:tcMar>
          </w:tcPr>
          <w:p>
            <w:pPr>
              <w:jc w:val="center"/>
            </w:pPr>
            <w:r>
              <w:rPr>
                <w:rFonts w:ascii="Arimo" w:hAnsi="Arimo"/>
                <w:b/>
                <w:color w:val="FFFFFF"/>
                <w:sz w:val="18"/>
              </w:rPr>
              <w:t>Критерий</w:t>
            </w:r>
          </w:p>
        </w:tc>
        <w:tc>
          <w:tcPr>
            <w:tcW w:type="dxa" w:w="3419"/>
            <w:shd w:fill="6F7E69"/>
            <w:tcMar>
              <w:top w:w="80" w:type="dxa"/>
              <w:start w:w="80" w:type="dxa"/>
              <w:bottom w:w="80" w:type="dxa"/>
              <w:end w:w="80" w:type="dxa"/>
            </w:tcMar>
          </w:tcPr>
          <w:p>
            <w:pPr>
              <w:jc w:val="center"/>
            </w:pPr>
            <w:r>
              <w:rPr>
                <w:rFonts w:ascii="Arimo" w:hAnsi="Arimo"/>
                <w:b/>
                <w:color w:val="FFFFFF"/>
                <w:sz w:val="18"/>
              </w:rPr>
              <w:t>Краткая оценка</w:t>
            </w:r>
          </w:p>
        </w:tc>
        <w:tc>
          <w:tcPr>
            <w:tcW w:type="dxa" w:w="3419"/>
            <w:shd w:fill="6F7E69"/>
            <w:tcMar>
              <w:top w:w="80" w:type="dxa"/>
              <w:start w:w="80" w:type="dxa"/>
              <w:bottom w:w="80" w:type="dxa"/>
              <w:end w:w="80" w:type="dxa"/>
            </w:tcMar>
          </w:tcPr>
          <w:p>
            <w:pPr>
              <w:jc w:val="center"/>
            </w:pPr>
            <w:r>
              <w:rPr>
                <w:rFonts w:ascii="Arimo" w:hAnsi="Arimo"/>
                <w:b/>
                <w:color w:val="FFFFFF"/>
                <w:sz w:val="18"/>
              </w:rPr>
              <w:t>Комментарий</w:t>
            </w:r>
          </w:p>
        </w:tc>
      </w:tr>
      <w:tr>
        <w:tc>
          <w:tcPr>
            <w:tcW w:type="dxa" w:w="3419"/>
            <w:tcMar>
              <w:top w:w="90" w:type="dxa"/>
              <w:start w:w="80" w:type="dxa"/>
              <w:bottom w:w="90" w:type="dxa"/>
              <w:end w:w="80" w:type="dxa"/>
            </w:tcMar>
            <w:vAlign w:val="center"/>
          </w:tcPr>
          <w:p>
            <w:r>
              <w:rPr>
                <w:rFonts w:ascii="Arimo" w:hAnsi="Arimo"/>
                <w:sz w:val="17"/>
              </w:rPr>
              <w:t>Мотивация и реалистичность ожиданий</w:t>
            </w:r>
          </w:p>
        </w:tc>
        <w:tc>
          <w:tcPr>
            <w:tcW w:type="dxa" w:w="3419"/>
            <w:tcMar>
              <w:top w:w="90" w:type="dxa"/>
              <w:start w:w="80" w:type="dxa"/>
              <w:bottom w:w="90" w:type="dxa"/>
              <w:end w:w="80" w:type="dxa"/>
            </w:tcMar>
            <w:vAlign w:val="center"/>
          </w:tcPr>
          <w:p>
            <w:r>
              <w:rPr>
                <w:rFonts w:ascii="Arimo" w:hAnsi="Arimo"/>
                <w:sz w:val="17"/>
              </w:rPr>
              <w:t>☐ подходит  ☐ уточнить  ☐ не подходит</w:t>
            </w:r>
          </w:p>
        </w:tc>
        <w:tc>
          <w:tcPr>
            <w:tcW w:type="dxa" w:w="3419"/>
            <w:tcMar>
              <w:top w:w="90" w:type="dxa"/>
              <w:start w:w="80" w:type="dxa"/>
              <w:bottom w:w="90" w:type="dxa"/>
              <w:end w:w="80" w:type="dxa"/>
            </w:tcMar>
            <w:vAlign w:val="center"/>
          </w:tcPr>
          <w:p>
            <w:r>
              <w:rPr>
                <w:rFonts w:ascii="Arimo" w:hAnsi="Arimo"/>
                <w:sz w:val="17"/>
              </w:rPr>
            </w:r>
          </w:p>
        </w:tc>
      </w:tr>
      <w:tr>
        <w:tc>
          <w:tcPr>
            <w:tcW w:type="dxa" w:w="3419"/>
            <w:tcMar>
              <w:top w:w="90" w:type="dxa"/>
              <w:start w:w="80" w:type="dxa"/>
              <w:bottom w:w="90" w:type="dxa"/>
              <w:end w:w="80" w:type="dxa"/>
            </w:tcMar>
            <w:vAlign w:val="center"/>
          </w:tcPr>
          <w:p>
            <w:r>
              <w:rPr>
                <w:rFonts w:ascii="Arimo" w:hAnsi="Arimo"/>
                <w:sz w:val="17"/>
              </w:rPr>
              <w:t>Надёжность и готовность соблюдать правила</w:t>
            </w:r>
          </w:p>
        </w:tc>
        <w:tc>
          <w:tcPr>
            <w:tcW w:type="dxa" w:w="3419"/>
            <w:tcMar>
              <w:top w:w="90" w:type="dxa"/>
              <w:start w:w="80" w:type="dxa"/>
              <w:bottom w:w="90" w:type="dxa"/>
              <w:end w:w="80" w:type="dxa"/>
            </w:tcMar>
            <w:vAlign w:val="center"/>
          </w:tcPr>
          <w:p>
            <w:r>
              <w:rPr>
                <w:rFonts w:ascii="Arimo" w:hAnsi="Arimo"/>
                <w:sz w:val="17"/>
              </w:rPr>
              <w:t>☐ подходит  ☐ уточнить  ☐ не подходит</w:t>
            </w:r>
          </w:p>
        </w:tc>
        <w:tc>
          <w:tcPr>
            <w:tcW w:type="dxa" w:w="3419"/>
            <w:tcMar>
              <w:top w:w="90" w:type="dxa"/>
              <w:start w:w="80" w:type="dxa"/>
              <w:bottom w:w="90" w:type="dxa"/>
              <w:end w:w="80" w:type="dxa"/>
            </w:tcMar>
            <w:vAlign w:val="center"/>
          </w:tcPr>
          <w:p>
            <w:r>
              <w:rPr>
                <w:rFonts w:ascii="Arimo" w:hAnsi="Arimo"/>
                <w:sz w:val="17"/>
              </w:rPr>
            </w:r>
          </w:p>
        </w:tc>
      </w:tr>
      <w:tr>
        <w:tc>
          <w:tcPr>
            <w:tcW w:type="dxa" w:w="3419"/>
            <w:tcMar>
              <w:top w:w="90" w:type="dxa"/>
              <w:start w:w="80" w:type="dxa"/>
              <w:bottom w:w="90" w:type="dxa"/>
              <w:end w:w="80" w:type="dxa"/>
            </w:tcMar>
            <w:vAlign w:val="center"/>
          </w:tcPr>
          <w:p>
            <w:r>
              <w:rPr>
                <w:rFonts w:ascii="Arimo" w:hAnsi="Arimo"/>
                <w:sz w:val="17"/>
              </w:rPr>
              <w:t>Коммуникация и уважение границ</w:t>
            </w:r>
          </w:p>
        </w:tc>
        <w:tc>
          <w:tcPr>
            <w:tcW w:type="dxa" w:w="3419"/>
            <w:tcMar>
              <w:top w:w="90" w:type="dxa"/>
              <w:start w:w="80" w:type="dxa"/>
              <w:bottom w:w="90" w:type="dxa"/>
              <w:end w:w="80" w:type="dxa"/>
            </w:tcMar>
            <w:vAlign w:val="center"/>
          </w:tcPr>
          <w:p>
            <w:r>
              <w:rPr>
                <w:rFonts w:ascii="Arimo" w:hAnsi="Arimo"/>
                <w:sz w:val="17"/>
              </w:rPr>
              <w:t>☐ подходит  ☐ уточнить  ☐ не подходит</w:t>
            </w:r>
          </w:p>
        </w:tc>
        <w:tc>
          <w:tcPr>
            <w:tcW w:type="dxa" w:w="3419"/>
            <w:tcMar>
              <w:top w:w="90" w:type="dxa"/>
              <w:start w:w="80" w:type="dxa"/>
              <w:bottom w:w="90" w:type="dxa"/>
              <w:end w:w="80" w:type="dxa"/>
            </w:tcMar>
            <w:vAlign w:val="center"/>
          </w:tcPr>
          <w:p>
            <w:r>
              <w:rPr>
                <w:rFonts w:ascii="Arimo" w:hAnsi="Arimo"/>
                <w:sz w:val="17"/>
              </w:rPr>
            </w:r>
          </w:p>
        </w:tc>
      </w:tr>
      <w:tr>
        <w:tc>
          <w:tcPr>
            <w:tcW w:type="dxa" w:w="3419"/>
            <w:tcMar>
              <w:top w:w="90" w:type="dxa"/>
              <w:start w:w="80" w:type="dxa"/>
              <w:bottom w:w="90" w:type="dxa"/>
              <w:end w:w="80" w:type="dxa"/>
            </w:tcMar>
            <w:vAlign w:val="center"/>
          </w:tcPr>
          <w:p>
            <w:r>
              <w:rPr>
                <w:rFonts w:ascii="Arimo" w:hAnsi="Arimo"/>
                <w:sz w:val="17"/>
              </w:rPr>
              <w:t>Соответствие выбранным задачам</w:t>
            </w:r>
          </w:p>
        </w:tc>
        <w:tc>
          <w:tcPr>
            <w:tcW w:type="dxa" w:w="3419"/>
            <w:tcMar>
              <w:top w:w="90" w:type="dxa"/>
              <w:start w:w="80" w:type="dxa"/>
              <w:bottom w:w="90" w:type="dxa"/>
              <w:end w:w="80" w:type="dxa"/>
            </w:tcMar>
            <w:vAlign w:val="center"/>
          </w:tcPr>
          <w:p>
            <w:r>
              <w:rPr>
                <w:rFonts w:ascii="Arimo" w:hAnsi="Arimo"/>
                <w:sz w:val="17"/>
              </w:rPr>
              <w:t>☐ подходит  ☐ уточнить  ☐ не подходит</w:t>
            </w:r>
          </w:p>
        </w:tc>
        <w:tc>
          <w:tcPr>
            <w:tcW w:type="dxa" w:w="3419"/>
            <w:tcMar>
              <w:top w:w="90" w:type="dxa"/>
              <w:start w:w="80" w:type="dxa"/>
              <w:bottom w:w="90" w:type="dxa"/>
              <w:end w:w="80" w:type="dxa"/>
            </w:tcMar>
            <w:vAlign w:val="center"/>
          </w:tcPr>
          <w:p>
            <w:r>
              <w:rPr>
                <w:rFonts w:ascii="Arimo" w:hAnsi="Arimo"/>
                <w:sz w:val="17"/>
              </w:rPr>
            </w:r>
          </w:p>
        </w:tc>
      </w:tr>
      <w:tr>
        <w:tc>
          <w:tcPr>
            <w:tcW w:type="dxa" w:w="3419"/>
            <w:tcMar>
              <w:top w:w="90" w:type="dxa"/>
              <w:start w:w="80" w:type="dxa"/>
              <w:bottom w:w="90" w:type="dxa"/>
              <w:end w:w="80" w:type="dxa"/>
            </w:tcMar>
            <w:vAlign w:val="center"/>
          </w:tcPr>
          <w:p>
            <w:r>
              <w:t>Безопасность и соответствие требованиям допуска</w:t>
            </w:r>
          </w:p>
        </w:tc>
        <w:tc>
          <w:tcPr>
            <w:tcW w:type="dxa" w:w="3419"/>
            <w:tcMar>
              <w:top w:w="90" w:type="dxa"/>
              <w:start w:w="80" w:type="dxa"/>
              <w:bottom w:w="90" w:type="dxa"/>
              <w:end w:w="80" w:type="dxa"/>
            </w:tcMar>
            <w:vAlign w:val="center"/>
          </w:tcPr>
          <w:p>
            <w:r>
              <w:rPr>
                <w:rFonts w:ascii="Arimo" w:hAnsi="Arimo"/>
                <w:sz w:val="17"/>
              </w:rPr>
              <w:t>☐ подходит  ☐ уточнить  ☐ не подходит</w:t>
            </w:r>
          </w:p>
        </w:tc>
        <w:tc>
          <w:tcPr>
            <w:tcW w:type="dxa" w:w="3419"/>
            <w:tcMar>
              <w:top w:w="90" w:type="dxa"/>
              <w:start w:w="80" w:type="dxa"/>
              <w:bottom w:w="90" w:type="dxa"/>
              <w:end w:w="80" w:type="dxa"/>
            </w:tcMar>
            <w:vAlign w:val="center"/>
          </w:tcPr>
          <w:p>
            <w:r>
              <w:rPr>
                <w:rFonts w:ascii="Arimo" w:hAnsi="Arimo"/>
                <w:sz w:val="17"/>
              </w:rPr>
            </w:r>
          </w:p>
        </w:tc>
      </w:tr>
    </w:tbl>
    <w:p>
      <w:pPr>
        <w:spacing w:before="120"/>
      </w:pPr>
      <w:r>
        <w:rPr>
          <w:rFonts w:ascii="Arimo" w:hAnsi="Arimo"/>
          <w:b/>
          <w:sz w:val="18"/>
        </w:rPr>
        <w:t>Решение:   ☐ пригласить на собеседование   ☐ предложить другую роль   ☐ резерв   ☐ отказ</w:t>
      </w:r>
    </w:p>
    <w:p>
      <w:pPr>
        <w:spacing w:after="60"/>
      </w:pPr>
      <w:r>
        <w:rPr>
          <w:rFonts w:ascii="Arimo" w:hAnsi="Arimo"/>
          <w:b/>
          <w:color w:val="4F5A46"/>
          <w:sz w:val="20"/>
        </w:rPr>
        <w:t>Комментарий координатора</w:t>
      </w:r>
    </w:p>
    <w:p>
      <w:pPr>
        <w:spacing w:after="100"/>
      </w:pPr>
      <w:r>
        <w:rPr>
          <w:rFonts w:ascii="Arimo" w:hAnsi="Arimo"/>
          <w:color w:val="E8D6C1"/>
          <w:sz w:val="18"/>
        </w:rPr>
        <w:t>________________________________________________________________________</w:t>
      </w:r>
    </w:p>
    <w:sectPr w:rsidR="00FC693F" w:rsidRPr="0006063C" w:rsidSect="00034616">
      <w:headerReference w:type="default" r:id="rId9"/>
      <w:footerReference w:type="default" r:id="rId10"/>
      <w:pgSz w:w="12240" w:h="15840"/>
      <w:pgMar w:top="907" w:right="992" w:bottom="879" w:left="992"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mo" w:hAnsi="Arimo"/>
        <w:color w:val="6F7E69"/>
        <w:sz w:val="16"/>
      </w:rPr>
      <w:t>annushkafond.ru   •   info@annushkafond.ru</w:t>
    </w:r>
  </w:p>
  <w:p>
    <w:pPr>
      <w:jc w:val="right"/>
    </w:pPr>
    <w:r>
      <w:rPr>
        <w:rFonts w:ascii="Arimo" w:hAnsi="Arimo"/>
        <w:color w:val="6F7E69"/>
        <w:sz w:val="16"/>
      </w:rPr>
      <w:t xml:space="preserve">Страница </w:t>
    </w:r>
    <w:r>
      <w:rPr>
        <w:rFonts w:ascii="Arimo" w:hAnsi="Arimo"/>
        <w:sz w:val="16"/>
        <w:color w:val="6F7E69"/>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jc w:val="left"/>
      <w:pBdr>
        <w:bottom w:val="single" w:sz="8" w:space="1" w:color="E8D6C1"/>
      </w:pBdr>
    </w:pPr>
    <w:r>
      <w:rPr>
        <w:rFonts w:ascii="Arimo" w:hAnsi="Arimo"/>
        <w:b/>
        <w:color w:val="6F7E69"/>
        <w:sz w:val="22"/>
      </w:rPr>
      <w:t>АННУШКА</w:t>
    </w:r>
    <w:r>
      <w:rPr>
        <w:rFonts w:ascii="Arimo" w:hAnsi="Arimo"/>
        <w:color w:val="4F5A46"/>
        <w:sz w:val="17"/>
      </w:rPr>
      <w:t xml:space="preserve">   |   Благотворительный фонд</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mo" w:hAnsi="Arimo" w:eastAsia="Arimo"/>
      <w:color w:val="4F5A46"/>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mo" w:hAnsi="Arimo" w:eastAsia="Arimo"/>
      <w:b/>
      <w:bCs/>
      <w:color w:val="6F7E69"/>
      <w:sz w:val="28"/>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rimo" w:hAnsi="Arimo" w:eastAsia="Arimo"/>
      <w:b/>
      <w:bCs/>
      <w:color w:val="C77455"/>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mo" w:hAnsi="Arimo" w:eastAsia="Arimo"/>
      <w:b/>
      <w:color w:val="4F5A46"/>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Анкета волонтёра — Благотворительный фонд «Аннушка»</dc:title>
  <dc:subject>Благотворительный фонд «Аннушка»</dc:subject>
  <dc:creator>Благотворительный фонд «Аннушка»</dc:creator>
  <cp:keywords>Аннушка; благотворительный фонд</cp:keywords>
  <dc:description>generated by python-docx</dc:description>
  <cp:lastModifiedBy/>
  <cp:revision>1</cp:revision>
  <dcterms:created xsi:type="dcterms:W3CDTF">2013-12-23T23:15:00Z</dcterms:created>
  <dcterms:modified xsi:type="dcterms:W3CDTF">2013-12-23T23:15:00Z</dcterms:modified>
  <cp:category/>
</cp:coreProperties>
</file>